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D" w:rsidRPr="00E50727" w:rsidRDefault="00ED399D" w:rsidP="00ED399D">
      <w:pPr>
        <w:rPr>
          <w:rFonts w:cstheme="minorHAnsi"/>
          <w:sz w:val="24"/>
          <w:szCs w:val="24"/>
        </w:rPr>
      </w:pPr>
      <w:r w:rsidRPr="00E50727">
        <w:rPr>
          <w:rFonts w:cstheme="minorHAnsi"/>
          <w:b/>
          <w:sz w:val="24"/>
          <w:szCs w:val="24"/>
        </w:rPr>
        <w:t>Appendix 3</w:t>
      </w:r>
    </w:p>
    <w:p w:rsidR="00ED399D" w:rsidRPr="00E50727" w:rsidRDefault="00ED399D" w:rsidP="00ED399D">
      <w:pPr>
        <w:tabs>
          <w:tab w:val="left" w:pos="576"/>
        </w:tabs>
        <w:jc w:val="center"/>
        <w:rPr>
          <w:rFonts w:cstheme="minorHAnsi"/>
          <w:b/>
          <w:sz w:val="24"/>
          <w:szCs w:val="24"/>
        </w:rPr>
      </w:pPr>
      <w:r w:rsidRPr="00E50727">
        <w:rPr>
          <w:rFonts w:cstheme="minorHAnsi"/>
          <w:b/>
          <w:sz w:val="24"/>
          <w:szCs w:val="24"/>
        </w:rPr>
        <w:t>Information Sharing Form</w:t>
      </w: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  <w:r w:rsidRPr="006E1C85">
        <w:rPr>
          <w:rFonts w:cstheme="minorHAnsi"/>
          <w:sz w:val="20"/>
          <w:szCs w:val="20"/>
        </w:rPr>
        <w:t>This form outlines the minimum information to be shared between agencies/services when there are safeguarding concerns arising for an unborn baby or other children within a family.</w:t>
      </w: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  <w:r w:rsidRPr="006E1C85">
        <w:rPr>
          <w:rFonts w:cstheme="minorHAnsi"/>
          <w:sz w:val="20"/>
          <w:szCs w:val="20"/>
        </w:rPr>
        <w:t xml:space="preserve">This form can be completed at any point during the pregnancy by any professional working with the family, particularly at the </w:t>
      </w:r>
      <w:r w:rsidRPr="003A7CF0">
        <w:rPr>
          <w:rFonts w:cstheme="minorHAnsi"/>
          <w:sz w:val="20"/>
          <w:szCs w:val="20"/>
        </w:rPr>
        <w:t xml:space="preserve">Information Sharing points detailed on the full risk assessment in the </w:t>
      </w:r>
      <w:hyperlink r:id="rId6" w:history="1">
        <w:r w:rsidR="003A7CF0" w:rsidRPr="003A7CF0">
          <w:rPr>
            <w:rStyle w:val="Hyperlink"/>
            <w:b/>
            <w:bCs/>
            <w:sz w:val="20"/>
            <w:szCs w:val="20"/>
          </w:rPr>
          <w:t>HIPS Unborn/New born baby protocol</w:t>
        </w:r>
      </w:hyperlink>
      <w:r w:rsidRPr="003A7CF0">
        <w:rPr>
          <w:rFonts w:cstheme="minorHAnsi"/>
          <w:sz w:val="20"/>
          <w:szCs w:val="20"/>
        </w:rPr>
        <w:t>.  It is to be shared with all significant agencies/professionals involved in the care of a pregnant person (e.g. Midwife, G.P, mental health services, social care).</w:t>
      </w: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  <w:r w:rsidRPr="006E1C85">
        <w:rPr>
          <w:rFonts w:cstheme="minorHAnsi"/>
          <w:sz w:val="20"/>
          <w:szCs w:val="20"/>
        </w:rPr>
        <w:t>Please note that this form DOES NOT replace the need for an Interagency or MASH Ref</w:t>
      </w:r>
      <w:bookmarkStart w:id="0" w:name="_GoBack"/>
      <w:bookmarkEnd w:id="0"/>
      <w:r w:rsidRPr="006E1C85">
        <w:rPr>
          <w:rFonts w:cstheme="minorHAnsi"/>
          <w:sz w:val="20"/>
          <w:szCs w:val="20"/>
        </w:rPr>
        <w:t>erral.  If there is an allocated social worker then this form is to be shared with them directly. Where there is not an allocated social worker and a MASH referral is indicated following reviewing the risk assessment then follow the MASH process for your area.</w:t>
      </w: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ED399D" w:rsidRPr="006E1C85" w:rsidTr="004C1C6F">
        <w:trPr>
          <w:trHeight w:val="270"/>
        </w:trPr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Name of professional completing form:</w:t>
            </w:r>
          </w:p>
        </w:tc>
        <w:tc>
          <w:tcPr>
            <w:tcW w:w="5812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270"/>
        </w:trPr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Agency:</w:t>
            </w:r>
          </w:p>
        </w:tc>
        <w:tc>
          <w:tcPr>
            <w:tcW w:w="5812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270"/>
        </w:trPr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Contact number:</w:t>
            </w:r>
          </w:p>
        </w:tc>
        <w:tc>
          <w:tcPr>
            <w:tcW w:w="5812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270"/>
        </w:trPr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5812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265"/>
        </w:trPr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Unborn Baby of (</w:t>
            </w:r>
            <w:r>
              <w:rPr>
                <w:rFonts w:cstheme="minorHAnsi"/>
                <w:b/>
                <w:sz w:val="20"/>
                <w:szCs w:val="20"/>
              </w:rPr>
              <w:t>Pregnant Person</w:t>
            </w:r>
            <w:r w:rsidRPr="006E1C85">
              <w:rPr>
                <w:rFonts w:cstheme="minorHAnsi"/>
                <w:b/>
                <w:sz w:val="20"/>
                <w:szCs w:val="20"/>
              </w:rPr>
              <w:t xml:space="preserve">’s Name) : </w:t>
            </w:r>
          </w:p>
        </w:tc>
        <w:tc>
          <w:tcPr>
            <w:tcW w:w="5812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Estimated Due Date:</w:t>
            </w:r>
          </w:p>
        </w:tc>
        <w:tc>
          <w:tcPr>
            <w:tcW w:w="5812" w:type="dxa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327"/>
        </w:trPr>
        <w:tc>
          <w:tcPr>
            <w:tcW w:w="9640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E1C85">
              <w:rPr>
                <w:rFonts w:cstheme="minorHAnsi"/>
                <w:b/>
                <w:color w:val="000000"/>
                <w:sz w:val="20"/>
                <w:szCs w:val="20"/>
              </w:rPr>
              <w:t>Details of concern/information to share (</w:t>
            </w:r>
            <w:r w:rsidRPr="006E1C85">
              <w:rPr>
                <w:rFonts w:cstheme="minorHAnsi"/>
                <w:b/>
                <w:i/>
                <w:color w:val="000000"/>
                <w:sz w:val="20"/>
                <w:szCs w:val="20"/>
              </w:rPr>
              <w:t>please use bullet points</w:t>
            </w:r>
            <w:r w:rsidRPr="006E1C85">
              <w:rPr>
                <w:rFonts w:cstheme="minorHAnsi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ED399D" w:rsidRPr="006E1C85" w:rsidTr="004C1C6F">
        <w:trPr>
          <w:trHeight w:val="327"/>
        </w:trPr>
        <w:tc>
          <w:tcPr>
            <w:tcW w:w="9640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260"/>
        </w:trPr>
        <w:tc>
          <w:tcPr>
            <w:tcW w:w="9640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E1C85">
              <w:rPr>
                <w:rFonts w:cstheme="minorHAnsi"/>
                <w:b/>
                <w:color w:val="000000"/>
                <w:sz w:val="20"/>
                <w:szCs w:val="20"/>
              </w:rPr>
              <w:t>What support has been offered/actions have been taken so far?</w:t>
            </w:r>
          </w:p>
        </w:tc>
      </w:tr>
      <w:tr w:rsidR="00ED399D" w:rsidRPr="006E1C85" w:rsidTr="004C1C6F">
        <w:trPr>
          <w:trHeight w:val="260"/>
        </w:trPr>
        <w:tc>
          <w:tcPr>
            <w:tcW w:w="9640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410"/>
        </w:trPr>
        <w:tc>
          <w:tcPr>
            <w:tcW w:w="9640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E1C85">
              <w:rPr>
                <w:rFonts w:cstheme="minorHAnsi"/>
                <w:color w:val="000000"/>
                <w:sz w:val="20"/>
                <w:szCs w:val="20"/>
              </w:rPr>
              <w:t>[   ] I have also completed a MASH referral alongside this form</w:t>
            </w:r>
          </w:p>
        </w:tc>
      </w:tr>
      <w:tr w:rsidR="00ED399D" w:rsidRPr="006E1C85" w:rsidTr="004C1C6F">
        <w:trPr>
          <w:trHeight w:val="410"/>
        </w:trPr>
        <w:tc>
          <w:tcPr>
            <w:tcW w:w="9640" w:type="dxa"/>
            <w:gridSpan w:val="2"/>
          </w:tcPr>
          <w:p w:rsidR="00ED399D" w:rsidRPr="006E1C85" w:rsidRDefault="00ED399D" w:rsidP="004C1C6F">
            <w:pPr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6E1C85">
              <w:rPr>
                <w:rFonts w:cstheme="minorHAnsi"/>
                <w:b/>
                <w:i/>
                <w:color w:val="000000"/>
                <w:sz w:val="20"/>
                <w:szCs w:val="20"/>
              </w:rPr>
              <w:t>I am sharing this information within the consent of the parent or according to the information sharing protocol for my organisation.</w:t>
            </w:r>
          </w:p>
        </w:tc>
      </w:tr>
    </w:tbl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  <w:r w:rsidRPr="006E1C85">
        <w:rPr>
          <w:rFonts w:cstheme="minorHAnsi"/>
          <w:sz w:val="20"/>
          <w:szCs w:val="20"/>
          <w:highlight w:val="yellow"/>
        </w:rPr>
        <w:t xml:space="preserve"> </w:t>
      </w:r>
      <w:r w:rsidRPr="006E1C85">
        <w:rPr>
          <w:rFonts w:cstheme="minorHAnsi"/>
          <w:sz w:val="20"/>
          <w:szCs w:val="20"/>
        </w:rPr>
        <w:t xml:space="preserve"> </w:t>
      </w: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p w:rsidR="00ED399D" w:rsidRPr="006E1C85" w:rsidRDefault="00ED399D" w:rsidP="00ED399D">
      <w:pPr>
        <w:pStyle w:val="NoSpacing"/>
        <w:rPr>
          <w:rFonts w:cstheme="minorHAnsi"/>
          <w:b/>
          <w:sz w:val="20"/>
          <w:szCs w:val="20"/>
        </w:rPr>
      </w:pPr>
      <w:r w:rsidRPr="006E1C85">
        <w:rPr>
          <w:rFonts w:cstheme="minorHAnsi"/>
          <w:b/>
          <w:sz w:val="20"/>
          <w:szCs w:val="20"/>
        </w:rPr>
        <w:t xml:space="preserve">Family Information </w:t>
      </w:r>
    </w:p>
    <w:tbl>
      <w:tblPr>
        <w:tblStyle w:val="TableGrid"/>
        <w:tblpPr w:leftFromText="180" w:rightFromText="180" w:vertAnchor="text" w:horzAnchor="margin" w:tblpY="35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ED399D" w:rsidRPr="006E1C85" w:rsidTr="004C1C6F"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Mother</w:t>
            </w:r>
          </w:p>
        </w:tc>
      </w:tr>
      <w:tr w:rsidR="00ED399D" w:rsidRPr="006E1C85" w:rsidTr="004C1C6F"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Date of Birth:</w:t>
            </w:r>
          </w:p>
        </w:tc>
      </w:tr>
      <w:tr w:rsidR="00ED399D" w:rsidRPr="006E1C85" w:rsidTr="004C1C6F">
        <w:tc>
          <w:tcPr>
            <w:tcW w:w="5778" w:type="dxa"/>
            <w:vMerge w:val="restart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Home Address: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 xml:space="preserve">Telephone Number: </w:t>
            </w:r>
          </w:p>
        </w:tc>
      </w:tr>
      <w:tr w:rsidR="00ED399D" w:rsidRPr="006E1C85" w:rsidTr="004C1C6F">
        <w:tc>
          <w:tcPr>
            <w:tcW w:w="5778" w:type="dxa"/>
            <w:vMerge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 xml:space="preserve">NHS number (if known): </w:t>
            </w:r>
          </w:p>
        </w:tc>
      </w:tr>
      <w:tr w:rsidR="00ED399D" w:rsidRPr="006E1C85" w:rsidTr="004C1C6F"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 xml:space="preserve">First language: 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Interpreter Required: Y/N</w:t>
            </w:r>
          </w:p>
        </w:tc>
      </w:tr>
      <w:tr w:rsidR="00ED399D" w:rsidRPr="006E1C85" w:rsidTr="004C1C6F">
        <w:trPr>
          <w:trHeight w:val="565"/>
        </w:trPr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 xml:space="preserve">Are there any barriers to communication? (e.g. limited English, hearing or eyesight problems )  </w:t>
            </w:r>
          </w:p>
        </w:tc>
      </w:tr>
      <w:tr w:rsidR="00ED399D" w:rsidRPr="006E1C85" w:rsidTr="004C1C6F">
        <w:trPr>
          <w:trHeight w:val="271"/>
        </w:trPr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Is the Mother a Looked After Child?</w:t>
            </w:r>
          </w:p>
        </w:tc>
      </w:tr>
      <w:tr w:rsidR="00ED399D" w:rsidRPr="006E1C85" w:rsidTr="004C1C6F">
        <w:trPr>
          <w:trHeight w:val="305"/>
        </w:trPr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Partner(Second Parent):</w:t>
            </w:r>
          </w:p>
        </w:tc>
      </w:tr>
      <w:tr w:rsidR="00ED399D" w:rsidRPr="006E1C85" w:rsidTr="004C1C6F">
        <w:trPr>
          <w:trHeight w:val="305"/>
        </w:trPr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Date of Birth:</w:t>
            </w:r>
          </w:p>
        </w:tc>
      </w:tr>
      <w:tr w:rsidR="00ED399D" w:rsidRPr="006E1C85" w:rsidTr="004C1C6F">
        <w:trPr>
          <w:trHeight w:val="305"/>
        </w:trPr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Home Address: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Tel No:</w:t>
            </w:r>
          </w:p>
        </w:tc>
      </w:tr>
      <w:tr w:rsidR="00ED399D" w:rsidRPr="006E1C85" w:rsidTr="004C1C6F">
        <w:trPr>
          <w:trHeight w:val="305"/>
        </w:trPr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 xml:space="preserve">First language: 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Interpreter Required: Y/N</w:t>
            </w:r>
          </w:p>
        </w:tc>
      </w:tr>
      <w:tr w:rsidR="00ED399D" w:rsidRPr="006E1C85" w:rsidTr="004C1C6F">
        <w:trPr>
          <w:trHeight w:val="305"/>
        </w:trPr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Are there any barriers to communication?</w:t>
            </w:r>
          </w:p>
        </w:tc>
      </w:tr>
      <w:tr w:rsidR="00ED399D" w:rsidRPr="006E1C85" w:rsidTr="004C1C6F">
        <w:trPr>
          <w:trHeight w:val="305"/>
        </w:trPr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Is the Partner (Second Parent) a Looked After Child?</w:t>
            </w:r>
          </w:p>
        </w:tc>
      </w:tr>
      <w:tr w:rsidR="00ED399D" w:rsidRPr="006E1C85" w:rsidTr="004C1C6F">
        <w:trPr>
          <w:trHeight w:val="305"/>
        </w:trPr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Any Other Key Adults:</w:t>
            </w:r>
          </w:p>
        </w:tc>
      </w:tr>
      <w:tr w:rsidR="00ED399D" w:rsidRPr="006E1C85" w:rsidTr="004C1C6F">
        <w:trPr>
          <w:trHeight w:val="305"/>
        </w:trPr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Date of Birth:</w:t>
            </w:r>
          </w:p>
        </w:tc>
      </w:tr>
      <w:tr w:rsidR="00ED399D" w:rsidRPr="006E1C85" w:rsidTr="004C1C6F">
        <w:trPr>
          <w:trHeight w:val="305"/>
        </w:trPr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Relationship to Unborn Baby: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Home Address: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Tel No:</w:t>
            </w:r>
          </w:p>
        </w:tc>
      </w:tr>
      <w:tr w:rsidR="00ED399D" w:rsidRPr="006E1C85" w:rsidTr="004C1C6F">
        <w:trPr>
          <w:trHeight w:val="305"/>
        </w:trPr>
        <w:tc>
          <w:tcPr>
            <w:tcW w:w="577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 xml:space="preserve">First language: </w:t>
            </w:r>
          </w:p>
        </w:tc>
        <w:tc>
          <w:tcPr>
            <w:tcW w:w="3828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Interpreter Required: Y/N</w:t>
            </w:r>
          </w:p>
        </w:tc>
      </w:tr>
      <w:tr w:rsidR="00ED399D" w:rsidRPr="006E1C85" w:rsidTr="004C1C6F">
        <w:trPr>
          <w:trHeight w:val="305"/>
        </w:trPr>
        <w:tc>
          <w:tcPr>
            <w:tcW w:w="9606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Are there any barriers to communication?</w:t>
            </w:r>
          </w:p>
        </w:tc>
      </w:tr>
    </w:tbl>
    <w:p w:rsidR="00ED399D" w:rsidRPr="006E1C85" w:rsidRDefault="00ED399D" w:rsidP="00ED399D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3474"/>
        <w:gridCol w:w="1771"/>
      </w:tblGrid>
      <w:tr w:rsidR="00ED399D" w:rsidRPr="006E1C85" w:rsidTr="004C1C6F">
        <w:trPr>
          <w:trHeight w:val="298"/>
        </w:trPr>
        <w:tc>
          <w:tcPr>
            <w:tcW w:w="9606" w:type="dxa"/>
            <w:gridSpan w:val="5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Unborn Baby’s Siblings or other children that need considering in the family unit:</w:t>
            </w:r>
          </w:p>
        </w:tc>
      </w:tr>
      <w:tr w:rsidR="00ED399D" w:rsidRPr="006E1C85" w:rsidTr="004C1C6F">
        <w:trPr>
          <w:trHeight w:val="311"/>
        </w:trPr>
        <w:tc>
          <w:tcPr>
            <w:tcW w:w="2376" w:type="dxa"/>
          </w:tcPr>
          <w:p w:rsidR="00ED399D" w:rsidRPr="006E1C85" w:rsidRDefault="00ED399D" w:rsidP="004C1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93" w:type="dxa"/>
          </w:tcPr>
          <w:p w:rsidR="00ED399D" w:rsidRPr="006E1C85" w:rsidRDefault="00ED399D" w:rsidP="004C1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E1C85">
              <w:rPr>
                <w:rFonts w:cstheme="minorHAnsi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992" w:type="dxa"/>
          </w:tcPr>
          <w:p w:rsidR="00ED399D" w:rsidRPr="006E1C85" w:rsidRDefault="00ED399D" w:rsidP="004C1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3474" w:type="dxa"/>
          </w:tcPr>
          <w:p w:rsidR="00ED399D" w:rsidRPr="006E1C85" w:rsidRDefault="00ED399D" w:rsidP="004C1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1771" w:type="dxa"/>
          </w:tcPr>
          <w:p w:rsidR="00ED399D" w:rsidRPr="006E1C85" w:rsidRDefault="00ED399D" w:rsidP="004C1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Primary Carer</w:t>
            </w:r>
          </w:p>
        </w:tc>
      </w:tr>
      <w:tr w:rsidR="00ED399D" w:rsidRPr="006E1C85" w:rsidTr="004C1C6F">
        <w:trPr>
          <w:trHeight w:val="448"/>
        </w:trPr>
        <w:tc>
          <w:tcPr>
            <w:tcW w:w="2376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491"/>
        </w:trPr>
        <w:tc>
          <w:tcPr>
            <w:tcW w:w="2376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rPr>
          <w:trHeight w:val="481"/>
        </w:trPr>
        <w:tc>
          <w:tcPr>
            <w:tcW w:w="2376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399D" w:rsidRPr="006E1C85" w:rsidRDefault="00ED399D" w:rsidP="00ED399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ED399D" w:rsidRPr="006E1C85" w:rsidTr="004C1C6F">
        <w:tc>
          <w:tcPr>
            <w:tcW w:w="9464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b/>
                <w:sz w:val="20"/>
                <w:szCs w:val="20"/>
              </w:rPr>
              <w:t>Key Professionals’ Contact Details:</w:t>
            </w:r>
          </w:p>
        </w:tc>
      </w:tr>
      <w:tr w:rsidR="00ED399D" w:rsidRPr="006E1C85" w:rsidTr="004C1C6F">
        <w:tc>
          <w:tcPr>
            <w:tcW w:w="407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Name of Hospital/ Birthing Unit:</w:t>
            </w:r>
          </w:p>
        </w:tc>
        <w:tc>
          <w:tcPr>
            <w:tcW w:w="538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407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Allocated/Named Community Midwife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Contact Details</w:t>
            </w:r>
          </w:p>
        </w:tc>
        <w:tc>
          <w:tcPr>
            <w:tcW w:w="538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407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Health Visitor or Family Nurse Partnership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Contact Details</w:t>
            </w:r>
          </w:p>
        </w:tc>
        <w:tc>
          <w:tcPr>
            <w:tcW w:w="538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407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GP Name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Contact Details</w:t>
            </w:r>
          </w:p>
        </w:tc>
        <w:tc>
          <w:tcPr>
            <w:tcW w:w="538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407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Named Social Worker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Contact Details</w:t>
            </w:r>
          </w:p>
        </w:tc>
        <w:tc>
          <w:tcPr>
            <w:tcW w:w="538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407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Lead consultant (Obstetrics)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Contact Details</w:t>
            </w:r>
          </w:p>
        </w:tc>
        <w:tc>
          <w:tcPr>
            <w:tcW w:w="538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407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Mental Health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>Contact details:</w:t>
            </w:r>
          </w:p>
        </w:tc>
        <w:tc>
          <w:tcPr>
            <w:tcW w:w="5387" w:type="dxa"/>
          </w:tcPr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9D" w:rsidRPr="006E1C85" w:rsidTr="004C1C6F">
        <w:tc>
          <w:tcPr>
            <w:tcW w:w="9464" w:type="dxa"/>
            <w:gridSpan w:val="2"/>
          </w:tcPr>
          <w:p w:rsidR="00ED399D" w:rsidRPr="006E1C85" w:rsidRDefault="00ED399D" w:rsidP="004C1C6F">
            <w:pPr>
              <w:rPr>
                <w:rFonts w:cstheme="minorHAnsi"/>
                <w:b/>
                <w:sz w:val="20"/>
                <w:szCs w:val="20"/>
              </w:rPr>
            </w:pPr>
            <w:r w:rsidRPr="006E1C85">
              <w:rPr>
                <w:rFonts w:cstheme="minorHAnsi"/>
                <w:sz w:val="20"/>
                <w:szCs w:val="20"/>
              </w:rPr>
              <w:t xml:space="preserve">Other support services </w:t>
            </w:r>
            <w:r w:rsidRPr="006E1C85">
              <w:rPr>
                <w:rFonts w:cstheme="minorHAnsi"/>
                <w:i/>
                <w:sz w:val="20"/>
                <w:szCs w:val="20"/>
              </w:rPr>
              <w:t>(Housing, Substance Misuse Team, Domestic Abuse, Probation Service, Specialist Learning Disability Team, etc.)</w:t>
            </w:r>
            <w:r w:rsidRPr="006E1C85">
              <w:rPr>
                <w:rFonts w:cstheme="minorHAnsi"/>
                <w:sz w:val="20"/>
                <w:szCs w:val="20"/>
              </w:rPr>
              <w:t xml:space="preserve"> </w:t>
            </w:r>
            <w:r w:rsidRPr="006E1C85">
              <w:rPr>
                <w:rFonts w:cstheme="minorHAnsi"/>
                <w:b/>
                <w:sz w:val="20"/>
                <w:szCs w:val="20"/>
              </w:rPr>
              <w:t>Please specify and provide contact details where known:</w:t>
            </w: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  <w:p w:rsidR="00ED399D" w:rsidRPr="006E1C85" w:rsidRDefault="00ED399D" w:rsidP="004C1C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ED6" w:rsidRDefault="00EC4ED6"/>
    <w:sectPr w:rsidR="00EC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9D"/>
    <w:rsid w:val="003A7CF0"/>
    <w:rsid w:val="00EC4ED6"/>
    <w:rsid w:val="00E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39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9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7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39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9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hipsprocedures.org.uk_qkyyoh_children-2Din-2Dspecific-2Dcircumstances_unborn-2Dbaby-2Dsafeguarding-2Dprotocol&amp;d=DwMGaQ&amp;c=pbUzoxRZCRvayVvkYvkiMO6u1jPMdBrTZxWyx_2PsKs&amp;r=mdGxJYPs5BKiWTXSpf-n7jfIrb8PCBzL6PoHwwWU6Y4&amp;m=tp3qIfYiaC_gKG8Tt6-lXdQvpBAWNJxa7ibh8Xb7qSA&amp;s=3UIBaC-F1I5AN2M0HArIDvRO0-V9fWGu4PQOT3PcyWY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FD76-E22E-486B-A223-B4CB6DDA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Siobhan</dc:creator>
  <cp:lastModifiedBy>West Siobhan</cp:lastModifiedBy>
  <cp:revision>2</cp:revision>
  <dcterms:created xsi:type="dcterms:W3CDTF">2021-03-02T15:28:00Z</dcterms:created>
  <dcterms:modified xsi:type="dcterms:W3CDTF">2021-03-05T14:35:00Z</dcterms:modified>
</cp:coreProperties>
</file>